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94D5F" w14:textId="77777777" w:rsidR="00B912E6" w:rsidRDefault="00B912E6" w:rsidP="00B912E6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ЗЕМЕЛЬНЫЙ ФОНД РЕСПУБЛИКИ КАЗАХСТАН КАК ОБЪЕКТ ЗЕМЕЛЬНОГО КАДАСТРА </w:t>
      </w:r>
    </w:p>
    <w:p w14:paraId="1D8A2216" w14:textId="77777777" w:rsidR="00B912E6" w:rsidRDefault="00B912E6" w:rsidP="00B912E6">
      <w:pPr>
        <w:ind w:left="567"/>
        <w:jc w:val="center"/>
        <w:rPr>
          <w:sz w:val="28"/>
          <w:szCs w:val="28"/>
        </w:rPr>
      </w:pPr>
    </w:p>
    <w:p w14:paraId="574A611C" w14:textId="77777777" w:rsidR="00B912E6" w:rsidRDefault="00B912E6" w:rsidP="00B912E6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Практическая работа 2</w:t>
      </w:r>
    </w:p>
    <w:p w14:paraId="5B7C5513" w14:textId="77777777" w:rsidR="00B912E6" w:rsidRDefault="00B912E6" w:rsidP="00B912E6">
      <w:pPr>
        <w:ind w:left="567"/>
        <w:jc w:val="center"/>
        <w:rPr>
          <w:sz w:val="28"/>
          <w:szCs w:val="28"/>
        </w:rPr>
      </w:pPr>
    </w:p>
    <w:p w14:paraId="4BD894F1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 Республика Казахстан располагает земельным фондом в 272, 7 млн. га. Среди СНГ ее территория занимает второе место после Российской Федерации, в мире – девятое место.</w:t>
      </w:r>
    </w:p>
    <w:p w14:paraId="4ED6AFA0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Весь земельный фонд Казахстана расположен в природных зонах, характеризующихся острозасушливым климатом. В обобщенном виде это зона критического или рискованного земледелия. В южной части республики земледелие возможно лишь в условиях орошения; в степных и сухостепных районах, хотя и возможно богарное земледелие, но оно требует сложного комплекса мер по сохранению влаги в почве; в западных и юго-западных районах, относящихся к полупустынной и пустынной зонам, огромные площади используются как аридные низкопродуктивные пастбища для овцеводства, табунного коневодства и верблюдоводства.</w:t>
      </w:r>
    </w:p>
    <w:p w14:paraId="1D1C714E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Согласно Земельному Кодексу Республики Казахстан земельный фонд подразделяется на семь категорий земель:</w:t>
      </w:r>
    </w:p>
    <w:p w14:paraId="6733918E" w14:textId="77777777" w:rsidR="00B912E6" w:rsidRDefault="00B912E6" w:rsidP="00B912E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сельскохозяйственного назначения.</w:t>
      </w:r>
    </w:p>
    <w:p w14:paraId="4063D4B8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-18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Земли населенных пунктов (городов, поселков и сельских населенных пунктов).</w:t>
      </w:r>
    </w:p>
    <w:p w14:paraId="50E47268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Земли промышленности, транспорта, связи, обороны и иного несельскохозяйственного назначения.</w:t>
      </w:r>
    </w:p>
    <w:p w14:paraId="6705D845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Земли особо охраняемых природных территорий, земли оздоровительного, рекреационного и историко-культурного назначения.</w:t>
      </w:r>
    </w:p>
    <w:p w14:paraId="6646BCC2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Земли лесного фонда.</w:t>
      </w:r>
    </w:p>
    <w:p w14:paraId="42C45BAF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Земли водного фонда.</w:t>
      </w:r>
    </w:p>
    <w:p w14:paraId="01FE100F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Земли запаса.</w:t>
      </w:r>
    </w:p>
    <w:p w14:paraId="0ABACDDE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сельскохозяйственного назначения относятся земельные угодья, предоставленные для нужд сельского хозяйства (пашня, сенокосы,, пастбища, многолетние плодово-ягодные насаждения) или предназначенные для этих целей (залежь), а также земли, занятые внутрихозяйственными дорогами, коммуникациями, замкнутыми водоемами, мелиоративной сетью, постройками и другими необходимыми для функционирования сельского хозяйства сооружениями.</w:t>
      </w:r>
    </w:p>
    <w:p w14:paraId="3B787CE4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Землями населенных пунктов признаются земли, предоставленные для размещения и развития городов, поселков, сельских населенных пунктов. Земли городов, поселков и сельских населенных пунктов отделяются от земельных категорий чертой, которая служит внешней границей поселений. Земли за пределами городской и поселковой черты, но составляющие с поселением единую социальную, природную и хозяйственную территорию, составляют </w:t>
      </w:r>
      <w:r>
        <w:rPr>
          <w:sz w:val="28"/>
          <w:szCs w:val="28"/>
        </w:rPr>
        <w:lastRenderedPageBreak/>
        <w:t>пригородную зону, в которой выделяются территории пригородного сельскохозяйственного производства, зоны отдыха, резервные земли для развития поселений.</w:t>
      </w:r>
    </w:p>
    <w:p w14:paraId="185C0CFD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Землями промышленности, транспорта, связи, обороны и иного несельскохозяйственного назначения признаются земли, отведенные в установленном порядке предприятиям, организациям и учреждениям для выполнения соответствующих задач.</w:t>
      </w:r>
    </w:p>
    <w:p w14:paraId="1E6B0C1F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особо охраняемых природных территорий относятся земельные участки, которые имеют особое природоохранное, научное, историко-культурное, эстетическое, рекреационное, оздоровительное и иное ценное значение, которые изъяты полностью или частично из хозяйственного пользования и гражданского оборота и для которых установлен особый правовой режим.</w:t>
      </w:r>
    </w:p>
    <w:p w14:paraId="0BBCBC4F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лесного фонда относятся лесные земли (земли, покрытые лесом, а также земли, не покрытые лесом, - вырубки, гари, прогалины) и не лесные, но используемые для ведения лесного хозяйства земли.</w:t>
      </w:r>
    </w:p>
    <w:p w14:paraId="6290DB45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водного фонда относятся земли, занятые водоемами и водными объектами, а также земли, выделяемые под полосы отвода гидротехнических, водохозяйственных и иных сооружений, необходимых для использования водных объектов.</w:t>
      </w:r>
    </w:p>
    <w:p w14:paraId="6A38C539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запаса относятся земли, не предоставленные в собственность, землепользование, владение, пользование или аренду, а также земли, выведенные из хозяйственного оборота в результате консервации.</w:t>
      </w:r>
    </w:p>
    <w:p w14:paraId="003DA9FE" w14:textId="77777777" w:rsidR="00364651" w:rsidRDefault="00364651" w:rsidP="00B912E6">
      <w:pPr>
        <w:ind w:firstLine="540"/>
        <w:jc w:val="both"/>
        <w:rPr>
          <w:sz w:val="28"/>
          <w:szCs w:val="28"/>
        </w:rPr>
      </w:pPr>
    </w:p>
    <w:p w14:paraId="7D38E8C4" w14:textId="77777777" w:rsidR="00364651" w:rsidRDefault="00364651" w:rsidP="00364651">
      <w:pPr>
        <w:pStyle w:val="a3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Задание для обучающегося: ответить на вопросы по теме, предоставить ответы в формате </w:t>
      </w:r>
      <w:r>
        <w:rPr>
          <w:sz w:val="28"/>
          <w:szCs w:val="28"/>
          <w:lang w:val="en-US"/>
        </w:rPr>
        <w:t>Word</w:t>
      </w:r>
    </w:p>
    <w:p w14:paraId="1EF30FC6" w14:textId="58AF1438" w:rsidR="00B912E6" w:rsidRDefault="00B912E6" w:rsidP="00B912E6">
      <w:pPr>
        <w:ind w:firstLine="540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3.2 Вопросы по теме:</w:t>
      </w:r>
    </w:p>
    <w:p w14:paraId="6DB0E044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сельскохозяйственного назначения.</w:t>
      </w:r>
    </w:p>
    <w:p w14:paraId="35987987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</w:rPr>
        <w:t>Виды угодий. Разновидности угодий.</w:t>
      </w:r>
    </w:p>
    <w:p w14:paraId="357B0E61" w14:textId="77777777" w:rsidR="00B912E6" w:rsidRDefault="00B912E6" w:rsidP="00B912E6">
      <w:pPr>
        <w:numPr>
          <w:ilvl w:val="0"/>
          <w:numId w:val="2"/>
        </w:numPr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Земли населенных пунктов (городов, поселков и сельских населенных пунктов).</w:t>
      </w:r>
    </w:p>
    <w:p w14:paraId="4CE36D03" w14:textId="77777777" w:rsidR="00B912E6" w:rsidRDefault="00B912E6" w:rsidP="00B912E6">
      <w:pPr>
        <w:numPr>
          <w:ilvl w:val="0"/>
          <w:numId w:val="2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Земли промышленности, транспорта, связи, обороны и иного несельскохозяйственного назначения.</w:t>
      </w:r>
    </w:p>
    <w:p w14:paraId="4BD9FAC2" w14:textId="77777777" w:rsidR="00B912E6" w:rsidRDefault="00B912E6" w:rsidP="00B912E6">
      <w:pPr>
        <w:numPr>
          <w:ilvl w:val="0"/>
          <w:numId w:val="2"/>
        </w:numPr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Земли особо охраняемых природных территорий, земли оздоровительного, рекреационного и историко-культурного назначения.</w:t>
      </w:r>
    </w:p>
    <w:p w14:paraId="0475C92F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лесного фонда.</w:t>
      </w:r>
    </w:p>
    <w:p w14:paraId="35B3C859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водного фонда.</w:t>
      </w:r>
    </w:p>
    <w:p w14:paraId="4D19C19E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запаса.</w:t>
      </w:r>
    </w:p>
    <w:p w14:paraId="7025A895" w14:textId="77777777" w:rsidR="00B912E6" w:rsidRDefault="00B912E6" w:rsidP="00B912E6">
      <w:pPr>
        <w:ind w:left="540"/>
        <w:jc w:val="both"/>
        <w:rPr>
          <w:sz w:val="28"/>
          <w:szCs w:val="28"/>
        </w:rPr>
      </w:pPr>
    </w:p>
    <w:p w14:paraId="51C89947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55AEC"/>
    <w:multiLevelType w:val="hybridMultilevel"/>
    <w:tmpl w:val="FB184C5A"/>
    <w:lvl w:ilvl="0" w:tplc="734CC5F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7F135F5E"/>
    <w:multiLevelType w:val="hybridMultilevel"/>
    <w:tmpl w:val="651E98E0"/>
    <w:lvl w:ilvl="0" w:tplc="488CB22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17"/>
    <w:rsid w:val="00364651"/>
    <w:rsid w:val="00AC6717"/>
    <w:rsid w:val="00B912E6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A4217"/>
  <w15:chartTrackingRefBased/>
  <w15:docId w15:val="{CCA8871E-320C-4721-87B8-43A3ECE9B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2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36465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364651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608</Words>
  <Characters>3471</Characters>
  <Application>Microsoft Office Word</Application>
  <DocSecurity>0</DocSecurity>
  <Lines>28</Lines>
  <Paragraphs>8</Paragraphs>
  <ScaleCrop>false</ScaleCrop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2020-01-13T09:32:00Z</dcterms:created>
  <dcterms:modified xsi:type="dcterms:W3CDTF">2020-01-14T05:58:00Z</dcterms:modified>
</cp:coreProperties>
</file>